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1576"/>
        <w:tblW w:w="0" w:type="auto"/>
        <w:tblLook w:val="04A0" w:firstRow="1" w:lastRow="0" w:firstColumn="1" w:lastColumn="0" w:noHBand="0" w:noVBand="1"/>
      </w:tblPr>
      <w:tblGrid>
        <w:gridCol w:w="6629"/>
        <w:gridCol w:w="3402"/>
        <w:gridCol w:w="3115"/>
      </w:tblGrid>
      <w:tr w:rsidR="00374C8E" w:rsidRPr="00A85063" w:rsidTr="00A33695">
        <w:tc>
          <w:tcPr>
            <w:tcW w:w="6629" w:type="dxa"/>
          </w:tcPr>
          <w:p w:rsidR="00374C8E" w:rsidRPr="00A85063" w:rsidRDefault="00374C8E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Nombre del  Asesor:</w:t>
            </w:r>
          </w:p>
          <w:p w:rsidR="00374C8E" w:rsidRPr="00A85063" w:rsidRDefault="0023661B" w:rsidP="00374C8E">
            <w:pPr>
              <w:rPr>
                <w:sz w:val="24"/>
                <w:szCs w:val="24"/>
              </w:rPr>
            </w:pPr>
            <w:proofErr w:type="spellStart"/>
            <w:r w:rsidRPr="00A85063">
              <w:rPr>
                <w:sz w:val="24"/>
                <w:szCs w:val="24"/>
              </w:rPr>
              <w:t>Citlaly</w:t>
            </w:r>
            <w:proofErr w:type="spellEnd"/>
            <w:r w:rsidRPr="00A85063">
              <w:rPr>
                <w:sz w:val="24"/>
                <w:szCs w:val="24"/>
              </w:rPr>
              <w:t xml:space="preserve"> </w:t>
            </w:r>
            <w:proofErr w:type="spellStart"/>
            <w:r w:rsidRPr="00A85063">
              <w:rPr>
                <w:sz w:val="24"/>
                <w:szCs w:val="24"/>
              </w:rPr>
              <w:t>Yesenia</w:t>
            </w:r>
            <w:proofErr w:type="spellEnd"/>
            <w:r w:rsidRPr="00A85063">
              <w:rPr>
                <w:sz w:val="24"/>
                <w:szCs w:val="24"/>
              </w:rPr>
              <w:t xml:space="preserve"> Ceja </w:t>
            </w:r>
            <w:proofErr w:type="spellStart"/>
            <w:r w:rsidRPr="00A85063">
              <w:rPr>
                <w:sz w:val="24"/>
                <w:szCs w:val="24"/>
              </w:rPr>
              <w:t>Vargaz</w:t>
            </w:r>
            <w:proofErr w:type="spellEnd"/>
          </w:p>
        </w:tc>
        <w:tc>
          <w:tcPr>
            <w:tcW w:w="6517" w:type="dxa"/>
            <w:gridSpan w:val="2"/>
          </w:tcPr>
          <w:p w:rsidR="00374C8E" w:rsidRPr="00A85063" w:rsidRDefault="0023661B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Lic. En Media Especializada en Matemáticas</w:t>
            </w:r>
          </w:p>
        </w:tc>
      </w:tr>
      <w:tr w:rsidR="00374C8E" w:rsidRPr="00A85063" w:rsidTr="00A33695">
        <w:tc>
          <w:tcPr>
            <w:tcW w:w="6629" w:type="dxa"/>
          </w:tcPr>
          <w:p w:rsidR="00374C8E" w:rsidRPr="00A85063" w:rsidRDefault="00374C8E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 xml:space="preserve">Nombre del programa: </w:t>
            </w:r>
          </w:p>
          <w:p w:rsidR="00374C8E" w:rsidRPr="00A85063" w:rsidRDefault="00A33695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Asesorías</w:t>
            </w:r>
          </w:p>
        </w:tc>
        <w:tc>
          <w:tcPr>
            <w:tcW w:w="6517" w:type="dxa"/>
            <w:gridSpan w:val="2"/>
          </w:tcPr>
          <w:p w:rsidR="00374C8E" w:rsidRPr="00A85063" w:rsidRDefault="0023661B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Sexo: femenino</w:t>
            </w:r>
          </w:p>
        </w:tc>
      </w:tr>
      <w:tr w:rsidR="00374C8E" w:rsidRPr="00A85063" w:rsidTr="00A33695">
        <w:tc>
          <w:tcPr>
            <w:tcW w:w="6629" w:type="dxa"/>
          </w:tcPr>
          <w:p w:rsidR="00374C8E" w:rsidRPr="00A85063" w:rsidRDefault="00374C8E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Materia:</w:t>
            </w:r>
          </w:p>
          <w:p w:rsidR="00374C8E" w:rsidRPr="00A85063" w:rsidRDefault="00A33695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Matemáticas</w:t>
            </w:r>
            <w:r w:rsidR="0023661B" w:rsidRPr="00A850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7" w:type="dxa"/>
            <w:gridSpan w:val="2"/>
          </w:tcPr>
          <w:p w:rsidR="00374C8E" w:rsidRPr="00A85063" w:rsidRDefault="0023661B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Grado. 6° (sexo)</w:t>
            </w:r>
          </w:p>
        </w:tc>
      </w:tr>
      <w:tr w:rsidR="00374C8E" w:rsidRPr="00A85063" w:rsidTr="00A33695">
        <w:tc>
          <w:tcPr>
            <w:tcW w:w="6629" w:type="dxa"/>
          </w:tcPr>
          <w:p w:rsidR="00374C8E" w:rsidRPr="00A85063" w:rsidRDefault="00374C8E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Título de la Actividad:</w:t>
            </w:r>
          </w:p>
          <w:p w:rsidR="0023661B" w:rsidRPr="00A85063" w:rsidRDefault="00A33695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Revisión</w:t>
            </w:r>
            <w:r w:rsidR="0023661B" w:rsidRPr="00A85063">
              <w:rPr>
                <w:sz w:val="24"/>
                <w:szCs w:val="24"/>
              </w:rPr>
              <w:t xml:space="preserve"> de examen calificado</w:t>
            </w:r>
          </w:p>
        </w:tc>
        <w:tc>
          <w:tcPr>
            <w:tcW w:w="6517" w:type="dxa"/>
            <w:gridSpan w:val="2"/>
          </w:tcPr>
          <w:p w:rsidR="0023661B" w:rsidRPr="00A85063" w:rsidRDefault="00374C8E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Fecha:</w:t>
            </w:r>
          </w:p>
          <w:p w:rsidR="00374C8E" w:rsidRPr="00A85063" w:rsidRDefault="0023661B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23 de febrero</w:t>
            </w:r>
          </w:p>
        </w:tc>
      </w:tr>
      <w:tr w:rsidR="00374C8E" w:rsidRPr="00A85063" w:rsidTr="00A33695">
        <w:tc>
          <w:tcPr>
            <w:tcW w:w="6629" w:type="dxa"/>
          </w:tcPr>
          <w:p w:rsidR="00374C8E" w:rsidRPr="00A85063" w:rsidRDefault="00374C8E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Duración:</w:t>
            </w:r>
          </w:p>
          <w:p w:rsidR="00374C8E" w:rsidRPr="00A85063" w:rsidRDefault="0023661B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50 min.</w:t>
            </w:r>
          </w:p>
        </w:tc>
        <w:tc>
          <w:tcPr>
            <w:tcW w:w="6517" w:type="dxa"/>
            <w:gridSpan w:val="2"/>
          </w:tcPr>
          <w:p w:rsidR="00374C8E" w:rsidRPr="00A85063" w:rsidRDefault="00374C8E" w:rsidP="00374C8E">
            <w:pPr>
              <w:rPr>
                <w:sz w:val="24"/>
                <w:szCs w:val="24"/>
              </w:rPr>
            </w:pPr>
          </w:p>
        </w:tc>
      </w:tr>
      <w:tr w:rsidR="00374C8E" w:rsidRPr="00A85063" w:rsidTr="00A33695">
        <w:tc>
          <w:tcPr>
            <w:tcW w:w="6629" w:type="dxa"/>
          </w:tcPr>
          <w:p w:rsidR="00374C8E" w:rsidRPr="00A85063" w:rsidRDefault="00374C8E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 xml:space="preserve">Objetivo: </w:t>
            </w:r>
          </w:p>
          <w:p w:rsidR="00374C8E" w:rsidRPr="00A85063" w:rsidRDefault="00A85063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Identificar en que temas el alumno tiene dificultad de aprender y llevar a cabo nuevos conocimientos.</w:t>
            </w:r>
          </w:p>
          <w:p w:rsidR="00374C8E" w:rsidRPr="00A85063" w:rsidRDefault="00374C8E" w:rsidP="00374C8E">
            <w:pPr>
              <w:rPr>
                <w:sz w:val="24"/>
                <w:szCs w:val="24"/>
              </w:rPr>
            </w:pPr>
          </w:p>
          <w:p w:rsidR="00374C8E" w:rsidRPr="00A85063" w:rsidRDefault="00374C8E" w:rsidP="00374C8E">
            <w:pPr>
              <w:rPr>
                <w:sz w:val="24"/>
                <w:szCs w:val="24"/>
              </w:rPr>
            </w:pPr>
          </w:p>
          <w:p w:rsidR="00374C8E" w:rsidRPr="00A85063" w:rsidRDefault="00374C8E" w:rsidP="00374C8E">
            <w:pPr>
              <w:rPr>
                <w:sz w:val="24"/>
                <w:szCs w:val="24"/>
              </w:rPr>
            </w:pPr>
          </w:p>
        </w:tc>
        <w:tc>
          <w:tcPr>
            <w:tcW w:w="6517" w:type="dxa"/>
            <w:gridSpan w:val="2"/>
          </w:tcPr>
          <w:p w:rsidR="00374C8E" w:rsidRPr="00A85063" w:rsidRDefault="00374C8E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Instrucciones:</w:t>
            </w:r>
          </w:p>
          <w:p w:rsidR="0023661B" w:rsidRPr="00A85063" w:rsidRDefault="0023661B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Corregir el examen e irle explicando sus errores</w:t>
            </w:r>
            <w:r w:rsidR="00A85063" w:rsidRPr="00A85063">
              <w:rPr>
                <w:sz w:val="24"/>
                <w:szCs w:val="24"/>
              </w:rPr>
              <w:t>.</w:t>
            </w:r>
          </w:p>
        </w:tc>
      </w:tr>
      <w:tr w:rsidR="00374C8E" w:rsidRPr="00A85063" w:rsidTr="00A33695">
        <w:tc>
          <w:tcPr>
            <w:tcW w:w="6629" w:type="dxa"/>
          </w:tcPr>
          <w:p w:rsidR="00374C8E" w:rsidRPr="00A85063" w:rsidRDefault="00374C8E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Material:</w:t>
            </w:r>
          </w:p>
          <w:p w:rsidR="00374C8E" w:rsidRPr="00A85063" w:rsidRDefault="00374C8E" w:rsidP="00374C8E">
            <w:pPr>
              <w:rPr>
                <w:sz w:val="24"/>
                <w:szCs w:val="24"/>
              </w:rPr>
            </w:pPr>
          </w:p>
          <w:p w:rsidR="00374C8E" w:rsidRPr="00A85063" w:rsidRDefault="0023661B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Lápiz, pluma, examen, borrador.</w:t>
            </w:r>
          </w:p>
          <w:p w:rsidR="00374C8E" w:rsidRPr="00A85063" w:rsidRDefault="00374C8E" w:rsidP="00374C8E">
            <w:pPr>
              <w:rPr>
                <w:sz w:val="24"/>
                <w:szCs w:val="24"/>
              </w:rPr>
            </w:pPr>
          </w:p>
          <w:p w:rsidR="00374C8E" w:rsidRPr="00A85063" w:rsidRDefault="00374C8E" w:rsidP="00374C8E">
            <w:pPr>
              <w:rPr>
                <w:sz w:val="24"/>
                <w:szCs w:val="24"/>
              </w:rPr>
            </w:pPr>
          </w:p>
          <w:p w:rsidR="00374C8E" w:rsidRPr="00A85063" w:rsidRDefault="00374C8E" w:rsidP="00374C8E">
            <w:pPr>
              <w:rPr>
                <w:sz w:val="24"/>
                <w:szCs w:val="24"/>
              </w:rPr>
            </w:pPr>
          </w:p>
          <w:p w:rsidR="00374C8E" w:rsidRPr="00A85063" w:rsidRDefault="00374C8E" w:rsidP="00374C8E">
            <w:pPr>
              <w:rPr>
                <w:sz w:val="24"/>
                <w:szCs w:val="24"/>
              </w:rPr>
            </w:pPr>
          </w:p>
        </w:tc>
        <w:tc>
          <w:tcPr>
            <w:tcW w:w="6517" w:type="dxa"/>
            <w:gridSpan w:val="2"/>
          </w:tcPr>
          <w:p w:rsidR="00374C8E" w:rsidRPr="00A85063" w:rsidRDefault="00374C8E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Evaluación de la Actividad:</w:t>
            </w:r>
          </w:p>
          <w:p w:rsidR="0023661B" w:rsidRPr="00A85063" w:rsidRDefault="00A85063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Que el alumno pueda diferenciar  las operaciones con enteros y con punto decimal.</w:t>
            </w:r>
          </w:p>
        </w:tc>
      </w:tr>
      <w:tr w:rsidR="00374C8E" w:rsidRPr="00A85063" w:rsidTr="00A33695">
        <w:tc>
          <w:tcPr>
            <w:tcW w:w="10031" w:type="dxa"/>
            <w:gridSpan w:val="2"/>
          </w:tcPr>
          <w:p w:rsidR="00374C8E" w:rsidRPr="00A85063" w:rsidRDefault="00374C8E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Observaciones generales</w:t>
            </w:r>
          </w:p>
          <w:p w:rsidR="00374C8E" w:rsidRPr="00A85063" w:rsidRDefault="0023661B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 xml:space="preserve"> Se observa que el alumno tiene un aprendizaje básico de las operaciones pero le falte profundizar su conocimiento</w:t>
            </w:r>
            <w:r w:rsidR="00A85063" w:rsidRPr="00A85063">
              <w:rPr>
                <w:sz w:val="24"/>
                <w:szCs w:val="24"/>
              </w:rPr>
              <w:t xml:space="preserve"> en cuestión con las operaciones con punto decimal</w:t>
            </w:r>
            <w:r w:rsidRPr="00A85063">
              <w:rPr>
                <w:sz w:val="24"/>
                <w:szCs w:val="24"/>
              </w:rPr>
              <w:t>.</w:t>
            </w:r>
          </w:p>
          <w:p w:rsidR="00374C8E" w:rsidRPr="00A85063" w:rsidRDefault="00374C8E" w:rsidP="00374C8E">
            <w:pPr>
              <w:rPr>
                <w:sz w:val="24"/>
                <w:szCs w:val="24"/>
              </w:rPr>
            </w:pPr>
          </w:p>
          <w:p w:rsidR="00374C8E" w:rsidRPr="00A85063" w:rsidRDefault="00374C8E" w:rsidP="00374C8E">
            <w:pPr>
              <w:rPr>
                <w:sz w:val="24"/>
                <w:szCs w:val="24"/>
              </w:rPr>
            </w:pPr>
          </w:p>
          <w:p w:rsidR="00374C8E" w:rsidRPr="00A85063" w:rsidRDefault="00374C8E" w:rsidP="00374C8E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374C8E" w:rsidRPr="00A85063" w:rsidRDefault="00A33695" w:rsidP="00374C8E">
            <w:pPr>
              <w:rPr>
                <w:sz w:val="24"/>
                <w:szCs w:val="24"/>
              </w:rPr>
            </w:pPr>
            <w:r w:rsidRPr="00A85063">
              <w:rPr>
                <w:sz w:val="24"/>
                <w:szCs w:val="24"/>
              </w:rPr>
              <w:t>Tareas:</w:t>
            </w:r>
          </w:p>
        </w:tc>
      </w:tr>
    </w:tbl>
    <w:p w:rsidR="008D1C2B" w:rsidRPr="00A85063" w:rsidRDefault="006E53B9">
      <w:pPr>
        <w:rPr>
          <w:sz w:val="24"/>
          <w:szCs w:val="24"/>
        </w:rPr>
      </w:pPr>
      <w:r w:rsidRPr="00A85063">
        <w:rPr>
          <w:sz w:val="24"/>
          <w:szCs w:val="24"/>
        </w:rPr>
        <w:lastRenderedPageBreak/>
        <w:t>EXAMEN CORREGIDO Y CALIFICADO</w:t>
      </w:r>
    </w:p>
    <w:p w:rsidR="006E53B9" w:rsidRPr="00A85063" w:rsidRDefault="006E53B9">
      <w:pPr>
        <w:rPr>
          <w:sz w:val="24"/>
          <w:szCs w:val="24"/>
        </w:rPr>
      </w:pPr>
      <w:r w:rsidRPr="00A85063">
        <w:rPr>
          <w:sz w:val="24"/>
          <w:szCs w:val="24"/>
        </w:rPr>
        <w:t>E</w:t>
      </w:r>
      <w:r w:rsidR="00A85063" w:rsidRPr="00A85063">
        <w:rPr>
          <w:sz w:val="24"/>
          <w:szCs w:val="24"/>
        </w:rPr>
        <w:t xml:space="preserve">n esta sección </w:t>
      </w:r>
      <w:r w:rsidRPr="00A85063">
        <w:rPr>
          <w:sz w:val="24"/>
          <w:szCs w:val="24"/>
        </w:rPr>
        <w:t xml:space="preserve"> haremos la corrección del examen entre el alumno y el asesor para aclarar las dudas y errores del examen</w:t>
      </w:r>
      <w:r w:rsidR="001356C4" w:rsidRPr="00A85063">
        <w:rPr>
          <w:sz w:val="24"/>
          <w:szCs w:val="24"/>
        </w:rPr>
        <w:t xml:space="preserve">, </w:t>
      </w:r>
      <w:r w:rsidRPr="00A85063">
        <w:rPr>
          <w:sz w:val="24"/>
          <w:szCs w:val="24"/>
        </w:rPr>
        <w:t xml:space="preserve"> también iremos conc</w:t>
      </w:r>
      <w:r w:rsidR="001356C4" w:rsidRPr="00A85063">
        <w:rPr>
          <w:sz w:val="24"/>
          <w:szCs w:val="24"/>
        </w:rPr>
        <w:t>luyendo al periodo en que se van ir explicando</w:t>
      </w:r>
      <w:r w:rsidRPr="00A85063">
        <w:rPr>
          <w:sz w:val="24"/>
          <w:szCs w:val="24"/>
        </w:rPr>
        <w:t xml:space="preserve"> los temas a profundidad y con más detalles que se necesitan pa</w:t>
      </w:r>
      <w:r w:rsidR="00A85063" w:rsidRPr="00A85063">
        <w:rPr>
          <w:sz w:val="24"/>
          <w:szCs w:val="24"/>
        </w:rPr>
        <w:t>ra obtener mejores resultados en el conocimiento del alumno</w:t>
      </w:r>
      <w:r w:rsidRPr="00A85063">
        <w:rPr>
          <w:sz w:val="24"/>
          <w:szCs w:val="24"/>
        </w:rPr>
        <w:t>.</w:t>
      </w:r>
    </w:p>
    <w:p w:rsidR="006E53B9" w:rsidRPr="00A85063" w:rsidRDefault="006E53B9">
      <w:pPr>
        <w:rPr>
          <w:sz w:val="24"/>
          <w:szCs w:val="24"/>
        </w:rPr>
      </w:pPr>
    </w:p>
    <w:p w:rsidR="006E53B9" w:rsidRPr="00A85063" w:rsidRDefault="006E53B9">
      <w:pPr>
        <w:rPr>
          <w:sz w:val="24"/>
          <w:szCs w:val="24"/>
        </w:rPr>
      </w:pPr>
      <w:r w:rsidRPr="00A85063">
        <w:rPr>
          <w:sz w:val="24"/>
          <w:szCs w:val="24"/>
        </w:rPr>
        <w:t>Observaciones:</w:t>
      </w:r>
    </w:p>
    <w:p w:rsidR="006E53B9" w:rsidRDefault="006E53B9">
      <w:pPr>
        <w:rPr>
          <w:sz w:val="24"/>
          <w:szCs w:val="24"/>
        </w:rPr>
      </w:pPr>
      <w:r w:rsidRPr="00A85063">
        <w:rPr>
          <w:sz w:val="24"/>
          <w:szCs w:val="24"/>
        </w:rPr>
        <w:t xml:space="preserve"> El alumno toma una buena iniciática tiene los conocimientos previos necesarios para resolver las operaciones que ya ha utilizado</w:t>
      </w:r>
      <w:r w:rsidR="001356C4" w:rsidRPr="00A85063">
        <w:rPr>
          <w:sz w:val="24"/>
          <w:szCs w:val="24"/>
        </w:rPr>
        <w:t>,</w:t>
      </w:r>
      <w:r w:rsidRPr="00A85063">
        <w:rPr>
          <w:sz w:val="24"/>
          <w:szCs w:val="24"/>
        </w:rPr>
        <w:t xml:space="preserve"> menos de las que son nuevas para el como la del punto decimal que aunque son fáciles les cuesta trabaj</w:t>
      </w:r>
      <w:r w:rsidR="001356C4" w:rsidRPr="00A85063">
        <w:rPr>
          <w:sz w:val="24"/>
          <w:szCs w:val="24"/>
        </w:rPr>
        <w:t>o por lo mismo de que no las ha llevado a la práctica</w:t>
      </w:r>
      <w:r w:rsidRPr="00A85063">
        <w:rPr>
          <w:sz w:val="24"/>
          <w:szCs w:val="24"/>
        </w:rPr>
        <w:t>.</w:t>
      </w:r>
    </w:p>
    <w:p w:rsidR="00A85063" w:rsidRPr="00A85063" w:rsidRDefault="00A85063">
      <w:pPr>
        <w:rPr>
          <w:sz w:val="24"/>
          <w:szCs w:val="24"/>
        </w:rPr>
      </w:pPr>
      <w:r>
        <w:rPr>
          <w:sz w:val="24"/>
          <w:szCs w:val="24"/>
        </w:rPr>
        <w:t>También se observa que el alumno es muy capaz de aprender con facilidad solo es cuestión de que ponga en práctica</w:t>
      </w:r>
      <w:bookmarkStart w:id="0" w:name="_GoBack"/>
      <w:bookmarkEnd w:id="0"/>
      <w:r>
        <w:rPr>
          <w:sz w:val="24"/>
          <w:szCs w:val="24"/>
        </w:rPr>
        <w:t xml:space="preserve"> sus estrategias de aprendizaje y razonamiento.</w:t>
      </w:r>
    </w:p>
    <w:p w:rsidR="006E53B9" w:rsidRPr="00A85063" w:rsidRDefault="006E53B9">
      <w:pPr>
        <w:rPr>
          <w:sz w:val="24"/>
          <w:szCs w:val="24"/>
        </w:rPr>
      </w:pPr>
    </w:p>
    <w:p w:rsidR="006E53B9" w:rsidRPr="00A85063" w:rsidRDefault="006E53B9">
      <w:pPr>
        <w:rPr>
          <w:sz w:val="24"/>
          <w:szCs w:val="24"/>
        </w:rPr>
      </w:pPr>
    </w:p>
    <w:p w:rsidR="006E53B9" w:rsidRPr="00A85063" w:rsidRDefault="006E53B9">
      <w:pPr>
        <w:rPr>
          <w:sz w:val="24"/>
          <w:szCs w:val="24"/>
        </w:rPr>
      </w:pPr>
    </w:p>
    <w:sectPr w:rsidR="006E53B9" w:rsidRPr="00A85063" w:rsidSect="00374C8E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EE8" w:rsidRDefault="001E2EE8" w:rsidP="00374C8E">
      <w:pPr>
        <w:spacing w:after="0" w:line="240" w:lineRule="auto"/>
      </w:pPr>
      <w:r>
        <w:separator/>
      </w:r>
    </w:p>
  </w:endnote>
  <w:endnote w:type="continuationSeparator" w:id="0">
    <w:p w:rsidR="001E2EE8" w:rsidRDefault="001E2EE8" w:rsidP="0037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EE8" w:rsidRDefault="001E2EE8" w:rsidP="00374C8E">
      <w:pPr>
        <w:spacing w:after="0" w:line="240" w:lineRule="auto"/>
      </w:pPr>
      <w:r>
        <w:separator/>
      </w:r>
    </w:p>
  </w:footnote>
  <w:footnote w:type="continuationSeparator" w:id="0">
    <w:p w:rsidR="001E2EE8" w:rsidRDefault="001E2EE8" w:rsidP="0037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3770364D35BF43A1936CAB2AEDE8A41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74C8E" w:rsidRDefault="00374C8E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PLANDE CLASES</w:t>
        </w:r>
      </w:p>
    </w:sdtContent>
  </w:sdt>
  <w:p w:rsidR="00374C8E" w:rsidRDefault="00374C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8E"/>
    <w:rsid w:val="001356C4"/>
    <w:rsid w:val="001E2EE8"/>
    <w:rsid w:val="0023661B"/>
    <w:rsid w:val="002D53C1"/>
    <w:rsid w:val="00374C8E"/>
    <w:rsid w:val="0042337D"/>
    <w:rsid w:val="006E53B9"/>
    <w:rsid w:val="007B1C0B"/>
    <w:rsid w:val="00A33695"/>
    <w:rsid w:val="00A85063"/>
    <w:rsid w:val="00E175A0"/>
    <w:rsid w:val="00F1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4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74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8E"/>
  </w:style>
  <w:style w:type="paragraph" w:styleId="Piedepgina">
    <w:name w:val="footer"/>
    <w:basedOn w:val="Normal"/>
    <w:link w:val="PiedepginaCar"/>
    <w:uiPriority w:val="99"/>
    <w:unhideWhenUsed/>
    <w:rsid w:val="00374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8E"/>
  </w:style>
  <w:style w:type="paragraph" w:styleId="Textodeglobo">
    <w:name w:val="Balloon Text"/>
    <w:basedOn w:val="Normal"/>
    <w:link w:val="TextodegloboCar"/>
    <w:uiPriority w:val="99"/>
    <w:semiHidden/>
    <w:unhideWhenUsed/>
    <w:rsid w:val="0037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4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74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8E"/>
  </w:style>
  <w:style w:type="paragraph" w:styleId="Piedepgina">
    <w:name w:val="footer"/>
    <w:basedOn w:val="Normal"/>
    <w:link w:val="PiedepginaCar"/>
    <w:uiPriority w:val="99"/>
    <w:unhideWhenUsed/>
    <w:rsid w:val="00374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8E"/>
  </w:style>
  <w:style w:type="paragraph" w:styleId="Textodeglobo">
    <w:name w:val="Balloon Text"/>
    <w:basedOn w:val="Normal"/>
    <w:link w:val="TextodegloboCar"/>
    <w:uiPriority w:val="99"/>
    <w:semiHidden/>
    <w:unhideWhenUsed/>
    <w:rsid w:val="0037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70364D35BF43A1936CAB2AEDE8A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7C129-151E-4CED-AE79-F8B52DB751D6}"/>
      </w:docPartPr>
      <w:docPartBody>
        <w:p w:rsidR="006E4FCB" w:rsidRDefault="009466DF" w:rsidP="009466DF">
          <w:pPr>
            <w:pStyle w:val="3770364D35BF43A1936CAB2AEDE8A41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DF"/>
    <w:rsid w:val="006E4FCB"/>
    <w:rsid w:val="0072585B"/>
    <w:rsid w:val="008A145E"/>
    <w:rsid w:val="009466DF"/>
    <w:rsid w:val="00B6015F"/>
    <w:rsid w:val="00ED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770364D35BF43A1936CAB2AEDE8A41D">
    <w:name w:val="3770364D35BF43A1936CAB2AEDE8A41D"/>
    <w:rsid w:val="009466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770364D35BF43A1936CAB2AEDE8A41D">
    <w:name w:val="3770364D35BF43A1936CAB2AEDE8A41D"/>
    <w:rsid w:val="009466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PLANDE CLASES</vt:lpstr>
    </vt:vector>
  </TitlesOfParts>
  <Company>Hewlett-Packard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PLANDE CLASES</dc:title>
  <dc:creator>citlaly</dc:creator>
  <cp:lastModifiedBy>citlaly</cp:lastModifiedBy>
  <cp:revision>6</cp:revision>
  <dcterms:created xsi:type="dcterms:W3CDTF">2011-03-02T22:17:00Z</dcterms:created>
  <dcterms:modified xsi:type="dcterms:W3CDTF">2011-03-24T20:35:00Z</dcterms:modified>
</cp:coreProperties>
</file>